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E41F" w14:textId="4A0BB0B8" w:rsidR="00BF6BB1" w:rsidRDefault="00BF6BB1" w:rsidP="00BF6BB1">
      <w:pPr>
        <w:spacing w:after="0" w:line="360" w:lineRule="auto"/>
        <w:jc w:val="both"/>
      </w:pPr>
      <w:r>
        <w:t xml:space="preserve">Anexo No </w:t>
      </w:r>
      <w:r>
        <w:t>1</w:t>
      </w:r>
      <w:r>
        <w:t>2: Formato de declaración juramentada inexistencia conflicto de interés</w:t>
      </w:r>
    </w:p>
    <w:p w14:paraId="670849CF" w14:textId="77777777" w:rsidR="00BF6BB1" w:rsidRDefault="00BF6BB1" w:rsidP="00BF6BB1">
      <w:pPr>
        <w:spacing w:after="0" w:line="360" w:lineRule="auto"/>
        <w:jc w:val="both"/>
      </w:pPr>
      <w:r>
        <w:t>Señores</w:t>
      </w:r>
    </w:p>
    <w:p w14:paraId="44046E27" w14:textId="33A59DF5" w:rsidR="00BF6BB1" w:rsidRDefault="00BF6BB1" w:rsidP="00BF6BB1">
      <w:pPr>
        <w:spacing w:after="0" w:line="360" w:lineRule="auto"/>
        <w:jc w:val="both"/>
      </w:pPr>
      <w:r>
        <w:t>________________________________________</w:t>
      </w:r>
      <w:r>
        <w:t>____________________</w:t>
      </w:r>
    </w:p>
    <w:p w14:paraId="7902B3D8" w14:textId="56950E8F" w:rsidR="00BF6BB1" w:rsidRDefault="00BF6BB1" w:rsidP="00BF6BB1">
      <w:pPr>
        <w:spacing w:after="0" w:line="360" w:lineRule="auto"/>
        <w:jc w:val="both"/>
      </w:pPr>
      <w:r w:rsidRPr="00BF6BB1">
        <w:t>PATRIMONIO AUTÓNOMO FIDEICOMISO OXI ARGELIA.NIT: 800.256.769-6</w:t>
      </w:r>
      <w:r>
        <w:t>.</w:t>
      </w:r>
    </w:p>
    <w:p w14:paraId="4D011F52" w14:textId="77777777" w:rsidR="00BF6BB1" w:rsidRDefault="00BF6BB1" w:rsidP="00BF6BB1">
      <w:pPr>
        <w:spacing w:after="0" w:line="360" w:lineRule="auto"/>
        <w:jc w:val="both"/>
      </w:pPr>
    </w:p>
    <w:p w14:paraId="464E24CA" w14:textId="4AC77439" w:rsidR="00BF6BB1" w:rsidRDefault="00BF6BB1" w:rsidP="00BF6BB1">
      <w:pPr>
        <w:spacing w:after="0" w:line="360" w:lineRule="auto"/>
        <w:jc w:val="both"/>
      </w:pPr>
      <w:r>
        <w:t>El abajo firmante, actuando en nombre y representación de [nombre del Interesado. Para la</w:t>
      </w:r>
      <w:r>
        <w:t xml:space="preserve"> p</w:t>
      </w:r>
      <w:r>
        <w:t xml:space="preserve">resentación de la propuesta y/o suscripción del contrato dentro del proceso de </w:t>
      </w:r>
      <w:r w:rsidRPr="00BF6BB1">
        <w:rPr>
          <w:b/>
          <w:bCs/>
        </w:rPr>
        <w:t>LICITACIÓN PRIVADA ABIERTA No. LPA-01– 2024</w:t>
      </w:r>
      <w:r w:rsidRPr="00BF6BB1">
        <w:rPr>
          <w:b/>
          <w:bCs/>
        </w:rPr>
        <w:t xml:space="preserve"> </w:t>
      </w:r>
      <w:r w:rsidRPr="00BF6BB1">
        <w:rPr>
          <w:b/>
          <w:bCs/>
        </w:rPr>
        <w:t>“REPOSICIÓN DE CUBIERTA EN LA INSTITUCIÓN EDUCATIVA AGRÍCOLA DE ARGELIA SEDE PRINCIPAL, NIÑAS, GABRIEL GARCÍA MÁRQUEZ, CENTRO DE JÓVENES E INSTITUCIÓN EDUCATIVA BOTAFOGO MUNICIPIO DE ARGELIA, CAUCA”</w:t>
      </w:r>
      <w:r w:rsidRPr="00BF6BB1">
        <w:rPr>
          <w:b/>
          <w:bCs/>
        </w:rPr>
        <w:t>.</w:t>
      </w:r>
    </w:p>
    <w:p w14:paraId="3EE634A6" w14:textId="5E63C2C4" w:rsidR="00BF6BB1" w:rsidRDefault="00BF6BB1" w:rsidP="00BF6BB1">
      <w:pPr>
        <w:spacing w:after="0" w:line="360" w:lineRule="auto"/>
      </w:pPr>
    </w:p>
    <w:p w14:paraId="31DC81C4" w14:textId="084A37EC" w:rsidR="00BF6BB1" w:rsidRDefault="00BF6BB1" w:rsidP="00BF6BB1">
      <w:pPr>
        <w:spacing w:after="0" w:line="360" w:lineRule="auto"/>
        <w:jc w:val="both"/>
      </w:pPr>
      <w:r>
        <w:t>Manifiesto bajo la gravedad del juramento no me encuentro incurso en los siguientes conflictos</w:t>
      </w:r>
      <w:r>
        <w:t xml:space="preserve"> </w:t>
      </w:r>
      <w:r>
        <w:t>de interés:</w:t>
      </w:r>
    </w:p>
    <w:p w14:paraId="4150FD2C" w14:textId="77777777" w:rsidR="00BF6BB1" w:rsidRDefault="00BF6BB1" w:rsidP="00BF6BB1">
      <w:pPr>
        <w:spacing w:after="0" w:line="360" w:lineRule="auto"/>
      </w:pPr>
    </w:p>
    <w:p w14:paraId="6B0BFA44" w14:textId="2B567755" w:rsidR="00BF6BB1" w:rsidRDefault="00BF6BB1" w:rsidP="00BF6BB1">
      <w:pPr>
        <w:spacing w:after="0" w:line="360" w:lineRule="auto"/>
        <w:jc w:val="both"/>
      </w:pPr>
      <w:r w:rsidRPr="00BF6BB1">
        <w:rPr>
          <w:b/>
          <w:bCs/>
        </w:rPr>
        <w:t>1.</w:t>
      </w:r>
      <w:r>
        <w:t xml:space="preserve"> Se incurra en las causales previstas en la Ley 734 de 2002, artículo 10 de la Ley 1437 de</w:t>
      </w:r>
      <w:r>
        <w:t xml:space="preserve"> </w:t>
      </w:r>
      <w:r>
        <w:t>2011 y demás normas concordantes.</w:t>
      </w:r>
    </w:p>
    <w:p w14:paraId="24E4DB2F" w14:textId="0C4A35FC" w:rsidR="00BF6BB1" w:rsidRDefault="00BF6BB1" w:rsidP="00BF6BB1">
      <w:pPr>
        <w:spacing w:after="0" w:line="360" w:lineRule="auto"/>
        <w:jc w:val="both"/>
      </w:pPr>
      <w:r w:rsidRPr="00BF6BB1">
        <w:rPr>
          <w:b/>
          <w:bCs/>
        </w:rPr>
        <w:t>2</w:t>
      </w:r>
      <w:r>
        <w:t xml:space="preserve">. Hayan participado en la estructuración, evaluación, aprobación, </w:t>
      </w:r>
      <w:r>
        <w:t>viabilizaciòn</w:t>
      </w:r>
      <w:r>
        <w:t>, financiación</w:t>
      </w:r>
      <w:r>
        <w:t xml:space="preserve"> </w:t>
      </w:r>
      <w:r>
        <w:t>del proyecto objeto de la presente convocatoria, así como en la estructuración de los</w:t>
      </w:r>
      <w:r>
        <w:t xml:space="preserve"> </w:t>
      </w:r>
      <w:r>
        <w:t>Términos de Referencia y en la evaluación y selección del proceso de contratación. El</w:t>
      </w:r>
      <w:r>
        <w:t xml:space="preserve"> </w:t>
      </w:r>
      <w:r>
        <w:t>conflicto de interés se predicará igualmente, respecto de los beneficiarios reales de las</w:t>
      </w:r>
      <w:r>
        <w:t xml:space="preserve"> </w:t>
      </w:r>
      <w:r>
        <w:t>mismas personas.</w:t>
      </w:r>
    </w:p>
    <w:p w14:paraId="2E6102BC" w14:textId="749F8DC8" w:rsidR="00BF6BB1" w:rsidRDefault="00BF6BB1" w:rsidP="00BF6BB1">
      <w:pPr>
        <w:spacing w:after="0" w:line="360" w:lineRule="auto"/>
        <w:jc w:val="both"/>
      </w:pPr>
      <w:r w:rsidRPr="00BF6BB1">
        <w:rPr>
          <w:b/>
          <w:bCs/>
        </w:rPr>
        <w:t>3.</w:t>
      </w:r>
      <w:r>
        <w:t xml:space="preserve"> Hayan participado como interventores o consultores en la elaboración de los diseños del</w:t>
      </w:r>
      <w:r>
        <w:t xml:space="preserve"> </w:t>
      </w:r>
      <w:r>
        <w:t>proyecto objeto de la presente convocatoria. Esta prohibición también rige para los</w:t>
      </w:r>
      <w:r>
        <w:t xml:space="preserve"> </w:t>
      </w:r>
      <w:r>
        <w:t>beneficiarios reales de las mismas personas.</w:t>
      </w:r>
    </w:p>
    <w:p w14:paraId="14B30536" w14:textId="5AB8AE90" w:rsidR="00BF6BB1" w:rsidRDefault="00BF6BB1" w:rsidP="00BF6BB1">
      <w:pPr>
        <w:spacing w:after="0" w:line="360" w:lineRule="auto"/>
        <w:jc w:val="both"/>
      </w:pPr>
      <w:r w:rsidRPr="00BF6BB1">
        <w:rPr>
          <w:b/>
          <w:bCs/>
        </w:rPr>
        <w:t>4</w:t>
      </w:r>
      <w:r>
        <w:t>. Hayan presentado propuesta para participar en la(s) consultoría(s) del proyecto al que se le</w:t>
      </w:r>
      <w:r>
        <w:t xml:space="preserve"> </w:t>
      </w:r>
      <w:r>
        <w:t>va a realizar la interventoría objeto de la presente convocatoria.</w:t>
      </w:r>
    </w:p>
    <w:p w14:paraId="7C4A70B4" w14:textId="77777777" w:rsidR="00BF6BB1" w:rsidRDefault="00BF6BB1" w:rsidP="00BF6BB1">
      <w:pPr>
        <w:spacing w:after="0" w:line="360" w:lineRule="auto"/>
      </w:pPr>
    </w:p>
    <w:p w14:paraId="32DBA6F5" w14:textId="7A0DBE4C" w:rsidR="00BF6BB1" w:rsidRDefault="00BF6BB1" w:rsidP="00BF6BB1">
      <w:pPr>
        <w:spacing w:after="0" w:line="360" w:lineRule="auto"/>
      </w:pPr>
      <w:r>
        <w:t>Atentamente,</w:t>
      </w:r>
    </w:p>
    <w:p w14:paraId="7FE11F12" w14:textId="77777777" w:rsidR="00BF6BB1" w:rsidRDefault="00BF6BB1" w:rsidP="00BF6BB1">
      <w:pPr>
        <w:spacing w:after="0" w:line="360" w:lineRule="auto"/>
      </w:pPr>
    </w:p>
    <w:p w14:paraId="5332BFAA" w14:textId="5F3CBEDF" w:rsidR="00BF6BB1" w:rsidRDefault="00BF6BB1" w:rsidP="00BF6BB1">
      <w:pPr>
        <w:spacing w:after="0" w:line="360" w:lineRule="auto"/>
      </w:pPr>
      <w:r>
        <w:t>_______________________________________        ______________________________________</w:t>
      </w:r>
    </w:p>
    <w:p w14:paraId="1A6BF35F" w14:textId="77777777" w:rsidR="00BF6BB1" w:rsidRDefault="00BF6BB1" w:rsidP="00BF6BB1">
      <w:pPr>
        <w:spacing w:after="0" w:line="360" w:lineRule="auto"/>
        <w:rPr>
          <w:sz w:val="20"/>
          <w:szCs w:val="20"/>
        </w:rPr>
      </w:pPr>
    </w:p>
    <w:p w14:paraId="2FA0E3A4" w14:textId="0BD58C17" w:rsidR="00BF6BB1" w:rsidRPr="00BF6BB1" w:rsidRDefault="00BF6BB1" w:rsidP="00BF6BB1">
      <w:pPr>
        <w:spacing w:after="0" w:line="360" w:lineRule="auto"/>
        <w:rPr>
          <w:sz w:val="20"/>
          <w:szCs w:val="20"/>
        </w:rPr>
      </w:pPr>
      <w:r w:rsidRPr="00BF6BB1">
        <w:rPr>
          <w:sz w:val="20"/>
          <w:szCs w:val="20"/>
        </w:rPr>
        <w:t>Firmas:</w:t>
      </w:r>
    </w:p>
    <w:p w14:paraId="65BD2D84" w14:textId="4CE2873D" w:rsidR="001B05E0" w:rsidRPr="00BF6BB1" w:rsidRDefault="00BF6BB1" w:rsidP="00BF6BB1">
      <w:pPr>
        <w:spacing w:after="0" w:line="240" w:lineRule="auto"/>
        <w:jc w:val="both"/>
        <w:rPr>
          <w:b/>
          <w:bCs/>
          <w:sz w:val="16"/>
          <w:szCs w:val="16"/>
        </w:rPr>
      </w:pPr>
      <w:r w:rsidRPr="00BF6BB1">
        <w:rPr>
          <w:b/>
          <w:bCs/>
          <w:sz w:val="16"/>
          <w:szCs w:val="16"/>
        </w:rPr>
        <w:t>Suscribirá el documento el Interesado Individual. Las personas jurídicas lo harán a través de los</w:t>
      </w:r>
      <w:r w:rsidRPr="00BF6BB1">
        <w:rPr>
          <w:b/>
          <w:bCs/>
          <w:sz w:val="16"/>
          <w:szCs w:val="16"/>
        </w:rPr>
        <w:t xml:space="preserve"> </w:t>
      </w:r>
      <w:r w:rsidRPr="00BF6BB1">
        <w:rPr>
          <w:b/>
          <w:bCs/>
          <w:sz w:val="16"/>
          <w:szCs w:val="16"/>
        </w:rPr>
        <w:t>representantes legales acreditados dentro de los documentos de existencia y representación legal</w:t>
      </w:r>
      <w:r w:rsidRPr="00BF6BB1">
        <w:rPr>
          <w:b/>
          <w:bCs/>
          <w:sz w:val="16"/>
          <w:szCs w:val="16"/>
        </w:rPr>
        <w:t xml:space="preserve"> </w:t>
      </w:r>
      <w:r w:rsidRPr="00BF6BB1">
        <w:rPr>
          <w:b/>
          <w:bCs/>
          <w:sz w:val="16"/>
          <w:szCs w:val="16"/>
        </w:rPr>
        <w:t>y/o poderes conferidos y allegados a la</w:t>
      </w:r>
      <w:r w:rsidRPr="00BF6BB1">
        <w:rPr>
          <w:b/>
          <w:bCs/>
          <w:sz w:val="16"/>
          <w:szCs w:val="16"/>
        </w:rPr>
        <w:t xml:space="preserve"> </w:t>
      </w:r>
      <w:r w:rsidRPr="00BF6BB1">
        <w:rPr>
          <w:b/>
          <w:bCs/>
          <w:sz w:val="16"/>
          <w:szCs w:val="16"/>
        </w:rPr>
        <w:t>presente Convocatoria</w:t>
      </w:r>
    </w:p>
    <w:sectPr w:rsidR="001B05E0" w:rsidRPr="00BF6B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B1"/>
    <w:rsid w:val="001B05E0"/>
    <w:rsid w:val="00B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0048"/>
  <w15:chartTrackingRefBased/>
  <w15:docId w15:val="{B2D100D5-4662-4D1A-A396-6367498C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Gómez</dc:creator>
  <cp:keywords/>
  <dc:description/>
  <cp:lastModifiedBy>Carlos Gómez</cp:lastModifiedBy>
  <cp:revision>1</cp:revision>
  <dcterms:created xsi:type="dcterms:W3CDTF">2024-02-05T09:40:00Z</dcterms:created>
  <dcterms:modified xsi:type="dcterms:W3CDTF">2024-02-05T09:50:00Z</dcterms:modified>
</cp:coreProperties>
</file>