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10" w:rsidRPr="00E03E45" w:rsidRDefault="00E10310" w:rsidP="00E8435E">
      <w:pPr>
        <w:ind w:right="106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E10310" w:rsidP="00E8435E">
      <w:pPr>
        <w:ind w:right="106"/>
        <w:jc w:val="center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440602" w:rsidP="00E8435E">
      <w:pPr>
        <w:ind w:right="106"/>
        <w:jc w:val="center"/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</w:pPr>
      <w:r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FORMATO No.</w:t>
      </w:r>
      <w:r w:rsidR="00932A54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13</w:t>
      </w:r>
    </w:p>
    <w:p w:rsidR="00E10310" w:rsidRPr="00E03E45" w:rsidRDefault="00E10310" w:rsidP="00E8435E">
      <w:pPr>
        <w:ind w:right="106"/>
        <w:jc w:val="both"/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</w:pPr>
    </w:p>
    <w:p w:rsidR="00E10310" w:rsidRPr="00E03E45" w:rsidRDefault="00C34E05" w:rsidP="009A71AC">
      <w:pPr>
        <w:ind w:right="106"/>
        <w:jc w:val="center"/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</w:pP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PARTICIPACIÓN MAYORITARIA DE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MUJERES CABEZA 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DE FAMILIA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Y/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O MUJERES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VÍCTIMA DE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 xml:space="preserve"> </w:t>
      </w:r>
      <w:r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VIOLENCIA INTRAFAMILIAR (</w:t>
      </w:r>
      <w:r w:rsidR="00E03E45" w:rsidRPr="00E03E45">
        <w:rPr>
          <w:rFonts w:ascii="Arial" w:eastAsia="Arial" w:hAnsi="Arial" w:cs="Arial"/>
          <w:b/>
          <w:color w:val="020202"/>
          <w:spacing w:val="3"/>
          <w:sz w:val="22"/>
          <w:szCs w:val="22"/>
          <w:lang w:val="es-CO"/>
        </w:rPr>
        <w:t>PERSONA JURÍDICA)</w:t>
      </w:r>
    </w:p>
    <w:p w:rsidR="00E10310" w:rsidRPr="00E03E45" w:rsidRDefault="00E10310" w:rsidP="00E8435E">
      <w:pPr>
        <w:ind w:right="106"/>
        <w:rPr>
          <w:rFonts w:ascii="Arial" w:eastAsia="Arial" w:hAnsi="Arial" w:cs="Arial"/>
          <w:color w:val="141414"/>
          <w:sz w:val="22"/>
          <w:szCs w:val="22"/>
          <w:lang w:val="es-CO"/>
        </w:rPr>
      </w:pPr>
    </w:p>
    <w:p w:rsidR="00E10310" w:rsidRPr="00E03E45" w:rsidRDefault="00BE759F" w:rsidP="00E8435E">
      <w:pPr>
        <w:ind w:right="106" w:firstLine="14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pict>
          <v:group id="_x0000_s1046" style="position:absolute;left:0;text-align:left;margin-left:84.6pt;margin-top:-2.05pt;width:442.9pt;height:39.9pt;z-index:-251660288;mso-position-horizontal-relative:page" coordorigin="1692,-41" coordsize="8858,798">
            <v:shape id="_x0000_s1049" style="position:absolute;left:1702;top:-31;width:8838;height:259" coordorigin="1702,-31" coordsize="8838,259" path="m1702,228r8838,l10540,-31r-8838,l1702,228xe" fillcolor="#d2d2d2" stroked="f">
              <v:path arrowok="t"/>
            </v:shape>
            <v:shape id="_x0000_s1048" style="position:absolute;left:1702;top:228;width:8838;height:259" coordorigin="1702,228" coordsize="8838,259" path="m1702,487r8838,l10540,228r-8838,l1702,487xe" fillcolor="#d2d2d2" stroked="f">
              <v:path arrowok="t"/>
            </v:shape>
            <v:shape id="_x0000_s1047" style="position:absolute;left:1702;top:487;width:2225;height:259" coordorigin="1702,487" coordsize="2225,259" path="m1702,746r2225,l3927,487r-2225,l1702,746xe" fillcolor="#d2d2d2" stroked="f">
              <v:path arrowok="t"/>
            </v:shape>
            <w10:wrap anchorx="page"/>
          </v:group>
        </w:pic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[Este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formato se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dil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igencia por el representante legal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o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el revisor fiscal, según corresponda, de la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persona jurídica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en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el que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mayorit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ariamente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partic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ipen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mujeres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cabeza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familia y mujeres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víctima de viol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encia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intrafamiliar]</w:t>
      </w:r>
    </w:p>
    <w:p w:rsidR="00E10310" w:rsidRPr="00E03E45" w:rsidRDefault="00E10310" w:rsidP="00E8435E">
      <w:pPr>
        <w:ind w:right="106"/>
        <w:rPr>
          <w:rFonts w:ascii="Arial" w:hAnsi="Arial" w:cs="Arial"/>
          <w:sz w:val="22"/>
          <w:szCs w:val="22"/>
          <w:lang w:val="es-CO"/>
        </w:rPr>
      </w:pP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E03E45">
        <w:rPr>
          <w:rFonts w:ascii="Arial" w:eastAsia="Calibri" w:hAnsi="Arial" w:cs="Arial"/>
          <w:b/>
          <w:sz w:val="22"/>
          <w:szCs w:val="22"/>
          <w:lang w:val="es-CO"/>
        </w:rPr>
        <w:t>Señores.</w:t>
      </w: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sz w:val="22"/>
          <w:szCs w:val="22"/>
          <w:lang w:val="es-CO"/>
        </w:rPr>
      </w:pPr>
      <w:r w:rsidRPr="00E03E45">
        <w:rPr>
          <w:rFonts w:ascii="Arial" w:eastAsia="Calibri" w:hAnsi="Arial" w:cs="Arial"/>
          <w:b/>
          <w:sz w:val="22"/>
          <w:szCs w:val="22"/>
          <w:lang w:val="es-CO"/>
        </w:rPr>
        <w:t xml:space="preserve">PATRIMONIO AUTÓNOMO DEL FONDO DE FINANCIAMIENTO PARA LA INFRAESTRUCTURA EDUCATIVA- FFIE- </w:t>
      </w: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b/>
          <w:bCs/>
          <w:sz w:val="22"/>
          <w:szCs w:val="22"/>
          <w:lang w:val="es-CO"/>
        </w:rPr>
      </w:pPr>
      <w:r w:rsidRPr="00E03E45">
        <w:rPr>
          <w:rFonts w:ascii="Arial" w:eastAsia="Calibri" w:hAnsi="Arial" w:cs="Arial"/>
          <w:b/>
          <w:bCs/>
          <w:sz w:val="22"/>
          <w:szCs w:val="22"/>
          <w:lang w:val="es-CO"/>
        </w:rPr>
        <w:t>Carrera 15 No. 82 - 99</w:t>
      </w:r>
    </w:p>
    <w:p w:rsidR="00C34E05" w:rsidRPr="00E03E45" w:rsidRDefault="00C34E05" w:rsidP="00E8435E">
      <w:pPr>
        <w:widowControl w:val="0"/>
        <w:autoSpaceDE w:val="0"/>
        <w:autoSpaceDN w:val="0"/>
        <w:ind w:right="106"/>
        <w:jc w:val="both"/>
        <w:rPr>
          <w:rFonts w:ascii="Arial" w:eastAsia="Calibri" w:hAnsi="Arial" w:cs="Arial"/>
          <w:sz w:val="22"/>
          <w:szCs w:val="22"/>
          <w:lang w:val="es-CO"/>
        </w:rPr>
      </w:pPr>
      <w:r w:rsidRPr="00E03E45">
        <w:rPr>
          <w:rFonts w:ascii="Arial" w:eastAsia="Calibri" w:hAnsi="Arial" w:cs="Arial"/>
          <w:sz w:val="22"/>
          <w:szCs w:val="22"/>
          <w:lang w:val="es-CO"/>
        </w:rPr>
        <w:t>Bogotá D.C., Colombia</w:t>
      </w:r>
    </w:p>
    <w:p w:rsidR="00E10310" w:rsidRPr="00E03E45" w:rsidRDefault="00E10310" w:rsidP="00E8435E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E03E45" w:rsidP="00E8435E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E03E45">
        <w:rPr>
          <w:rFonts w:ascii="Arial" w:eastAsia="Arial" w:hAnsi="Arial" w:cs="Arial"/>
          <w:b/>
          <w:color w:val="020202"/>
          <w:sz w:val="22"/>
          <w:szCs w:val="22"/>
          <w:lang w:val="es-CO"/>
        </w:rPr>
        <w:t>REFERENCIA:</w:t>
      </w:r>
      <w:r w:rsidRPr="00E03E45">
        <w:rPr>
          <w:rFonts w:ascii="Arial" w:eastAsia="Arial" w:hAnsi="Arial" w:cs="Arial"/>
          <w:b/>
          <w:color w:val="020202"/>
          <w:spacing w:val="-8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020202"/>
          <w:w w:val="70"/>
          <w:sz w:val="22"/>
          <w:szCs w:val="22"/>
          <w:lang w:val="es-CO"/>
        </w:rPr>
        <w:t>P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roceso </w:t>
      </w:r>
      <w:r w:rsidR="00C34E05" w:rsidRPr="00E03E45">
        <w:rPr>
          <w:rFonts w:ascii="Arial" w:eastAsia="Arial" w:hAnsi="Arial" w:cs="Arial"/>
          <w:color w:val="141414"/>
          <w:spacing w:val="6"/>
          <w:sz w:val="22"/>
          <w:szCs w:val="22"/>
          <w:lang w:val="es-CO"/>
        </w:rPr>
        <w:t>de</w:t>
      </w:r>
      <w:r w:rsidRPr="00E03E45">
        <w:rPr>
          <w:rFonts w:ascii="Arial" w:eastAsia="Arial" w:hAnsi="Arial" w:cs="Arial"/>
          <w:color w:val="141414"/>
          <w:spacing w:val="34"/>
          <w:sz w:val="22"/>
          <w:szCs w:val="22"/>
          <w:lang w:val="es-CO"/>
        </w:rPr>
        <w:t xml:space="preserve"> </w:t>
      </w:r>
      <w:r w:rsidRPr="00E03E45">
        <w:rPr>
          <w:rFonts w:ascii="Arial" w:eastAsia="Arial" w:hAnsi="Arial" w:cs="Arial"/>
          <w:color w:val="141414"/>
          <w:w w:val="102"/>
          <w:sz w:val="22"/>
          <w:szCs w:val="22"/>
          <w:lang w:val="es-CO"/>
        </w:rPr>
        <w:t>Contra</w:t>
      </w:r>
      <w:r w:rsidRPr="00E03E45">
        <w:rPr>
          <w:rFonts w:ascii="Arial" w:eastAsia="Arial" w:hAnsi="Arial" w:cs="Arial"/>
          <w:color w:val="020202"/>
          <w:w w:val="91"/>
          <w:sz w:val="22"/>
          <w:szCs w:val="22"/>
          <w:lang w:val="es-CO"/>
        </w:rPr>
        <w:t>t</w:t>
      </w:r>
      <w:r w:rsidRPr="00E03E45">
        <w:rPr>
          <w:rFonts w:ascii="Arial" w:eastAsia="Arial" w:hAnsi="Arial" w:cs="Arial"/>
          <w:color w:val="141414"/>
          <w:w w:val="99"/>
          <w:sz w:val="22"/>
          <w:szCs w:val="22"/>
          <w:lang w:val="es-CO"/>
        </w:rPr>
        <w:t>ac</w:t>
      </w:r>
      <w:r w:rsidRPr="00E03E45">
        <w:rPr>
          <w:rFonts w:ascii="Arial" w:eastAsia="Arial" w:hAnsi="Arial" w:cs="Arial"/>
          <w:color w:val="020202"/>
          <w:w w:val="65"/>
          <w:sz w:val="22"/>
          <w:szCs w:val="22"/>
          <w:lang w:val="es-CO"/>
        </w:rPr>
        <w:t>i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ón </w:t>
      </w:r>
      <w:r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>[</w:t>
      </w:r>
      <w:r w:rsidRPr="00E03E45">
        <w:rPr>
          <w:rFonts w:ascii="Arial" w:eastAsia="Arial" w:hAnsi="Arial" w:cs="Arial"/>
          <w:color w:val="141414"/>
          <w:spacing w:val="-4"/>
          <w:sz w:val="22"/>
          <w:szCs w:val="22"/>
          <w:highlight w:val="lightGray"/>
          <w:lang w:val="es-CO"/>
        </w:rPr>
        <w:t xml:space="preserve"> </w:t>
      </w:r>
      <w:r w:rsidRPr="00E03E45">
        <w:rPr>
          <w:rFonts w:ascii="Arial" w:eastAsia="Arial" w:hAnsi="Arial" w:cs="Arial"/>
          <w:color w:val="020202"/>
          <w:w w:val="52"/>
          <w:sz w:val="22"/>
          <w:szCs w:val="22"/>
          <w:highlight w:val="lightGray"/>
          <w:lang w:val="es-CO"/>
        </w:rPr>
        <w:t>I</w:t>
      </w:r>
      <w:r w:rsidRPr="00E03E45">
        <w:rPr>
          <w:rFonts w:ascii="Arial" w:eastAsia="Arial" w:hAnsi="Arial" w:cs="Arial"/>
          <w:color w:val="141414"/>
          <w:w w:val="98"/>
          <w:sz w:val="22"/>
          <w:szCs w:val="22"/>
          <w:highlight w:val="lightGray"/>
          <w:lang w:val="es-CO"/>
        </w:rPr>
        <w:t>nclui</w:t>
      </w:r>
      <w:r w:rsidR="00C34E05" w:rsidRPr="00E03E45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 xml:space="preserve">r </w:t>
      </w:r>
      <w:r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número del </w:t>
      </w:r>
      <w:r w:rsidRPr="00E03E45">
        <w:rPr>
          <w:rFonts w:ascii="Arial" w:eastAsia="Arial" w:hAnsi="Arial" w:cs="Arial"/>
          <w:color w:val="020202"/>
          <w:w w:val="70"/>
          <w:sz w:val="22"/>
          <w:szCs w:val="22"/>
          <w:highlight w:val="lightGray"/>
          <w:lang w:val="es-CO"/>
        </w:rPr>
        <w:t>P</w:t>
      </w:r>
      <w:r w:rsidRPr="00E03E45">
        <w:rPr>
          <w:rFonts w:ascii="Arial" w:eastAsia="Arial" w:hAnsi="Arial" w:cs="Arial"/>
          <w:color w:val="141414"/>
          <w:w w:val="87"/>
          <w:sz w:val="22"/>
          <w:szCs w:val="22"/>
          <w:highlight w:val="lightGray"/>
          <w:lang w:val="es-CO"/>
        </w:rPr>
        <w:t>r</w:t>
      </w:r>
      <w:r w:rsidRPr="00E03E45">
        <w:rPr>
          <w:rFonts w:ascii="Arial" w:eastAsia="Arial" w:hAnsi="Arial" w:cs="Arial"/>
          <w:color w:val="2A2A2A"/>
          <w:w w:val="104"/>
          <w:sz w:val="22"/>
          <w:szCs w:val="22"/>
          <w:highlight w:val="lightGray"/>
          <w:lang w:val="es-CO"/>
        </w:rPr>
        <w:t>o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highlight w:val="lightGray"/>
          <w:lang w:val="es-CO"/>
        </w:rPr>
        <w:t xml:space="preserve">ceso de </w:t>
      </w:r>
      <w:r w:rsidRPr="00E03E45">
        <w:rPr>
          <w:rFonts w:ascii="Arial" w:eastAsia="Arial" w:hAnsi="Arial" w:cs="Arial"/>
          <w:color w:val="141414"/>
          <w:w w:val="105"/>
          <w:sz w:val="22"/>
          <w:szCs w:val="22"/>
          <w:highlight w:val="lightGray"/>
          <w:lang w:val="es-CO"/>
        </w:rPr>
        <w:t>Contratación</w:t>
      </w:r>
      <w:r w:rsidRPr="00E03E45">
        <w:rPr>
          <w:rFonts w:ascii="Arial" w:eastAsia="Arial" w:hAnsi="Arial" w:cs="Arial"/>
          <w:color w:val="020202"/>
          <w:sz w:val="22"/>
          <w:szCs w:val="22"/>
          <w:highlight w:val="lightGray"/>
          <w:lang w:val="es-CO"/>
        </w:rPr>
        <w:t>]</w:t>
      </w:r>
    </w:p>
    <w:p w:rsidR="00E10310" w:rsidRPr="00E03E45" w:rsidRDefault="00E10310" w:rsidP="00E8435E">
      <w:pPr>
        <w:ind w:right="106"/>
        <w:jc w:val="both"/>
        <w:rPr>
          <w:rFonts w:ascii="Arial" w:hAnsi="Arial" w:cs="Arial"/>
          <w:sz w:val="22"/>
          <w:szCs w:val="22"/>
          <w:lang w:val="es-CO"/>
        </w:rPr>
      </w:pPr>
    </w:p>
    <w:p w:rsidR="00E10310" w:rsidRPr="00D14324" w:rsidRDefault="00C34E05" w:rsidP="00E8435E">
      <w:pPr>
        <w:ind w:right="106"/>
        <w:jc w:val="both"/>
        <w:rPr>
          <w:rFonts w:ascii="Arial" w:eastAsia="Arial" w:hAnsi="Arial" w:cs="Arial"/>
          <w:sz w:val="22"/>
          <w:szCs w:val="22"/>
          <w:lang w:val="es-CO"/>
        </w:rPr>
      </w:pPr>
      <w:r w:rsidRPr="00D14324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Objeto: </w:t>
      </w:r>
      <w:r w:rsidR="00BE759F" w:rsidRPr="00BE759F">
        <w:rPr>
          <w:rFonts w:ascii="Arial" w:hAnsi="Arial" w:cs="Arial"/>
          <w:color w:val="000000"/>
          <w:sz w:val="22"/>
          <w:szCs w:val="22"/>
          <w:lang w:val="es-ES"/>
        </w:rPr>
        <w:t>Incluir el objeto</w:t>
      </w:r>
    </w:p>
    <w:p w:rsidR="00C34E05" w:rsidRPr="00E03E45" w:rsidRDefault="00C34E05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</w:p>
    <w:p w:rsidR="00E10310" w:rsidRPr="00E03E45" w:rsidRDefault="00E03E45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Est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imados 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señores:</w:t>
      </w:r>
    </w:p>
    <w:p w:rsidR="00E10310" w:rsidRPr="00E03E45" w:rsidRDefault="00E10310" w:rsidP="00E8435E">
      <w:pPr>
        <w:ind w:right="106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BE759F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>
        <w:rPr>
          <w:rFonts w:ascii="Arial" w:eastAsia="Arial" w:hAnsi="Arial" w:cs="Arial"/>
          <w:color w:val="141414"/>
          <w:sz w:val="22"/>
          <w:szCs w:val="22"/>
          <w:lang w:val="es-CO"/>
        </w:rPr>
        <w:pict>
          <v:group id="_x0000_s1039" style="position:absolute;left:0;text-align:left;margin-left:84.6pt;margin-top:-2.05pt;width:442.9pt;height:56pt;z-index:-251659264;mso-position-horizontal-relative:page" coordorigin="1692,-41" coordsize="8858,1120">
            <v:shape id="_x0000_s1045" style="position:absolute;left:1702;top:-31;width:8838;height:259" coordorigin="1702,-31" coordsize="8838,259" path="m1702,228r8838,l10540,-31r-8838,l1702,228xe" fillcolor="#d2d2d2" stroked="f">
              <v:path arrowok="t"/>
            </v:shape>
            <v:shape id="_x0000_s1044" style="position:absolute;left:3240;top:250;width:3216;height:259" coordorigin="3240,250" coordsize="3216,259" path="m3240,509r3217,l6457,250r-3217,l3240,509xe" fillcolor="#d2d2d2" stroked="f">
              <v:path arrowok="t"/>
            </v:shape>
            <v:shape id="_x0000_s1043" style="position:absolute;left:8500;top:250;width:2040;height:259" coordorigin="8500,250" coordsize="2040,259" path="m8500,509r2040,l10540,250r-2040,l8500,509xe" fillcolor="#d2d2d2" stroked="f">
              <v:path arrowok="t"/>
            </v:shape>
            <v:shape id="_x0000_s1042" style="position:absolute;left:1702;top:530;width:3044;height:259" coordorigin="1702,530" coordsize="3044,259" path="m1702,790r3044,l4746,530r-3044,l1702,790xe" fillcolor="#d2d2d2" stroked="f">
              <v:path arrowok="t"/>
            </v:shape>
            <v:shape id="_x0000_s1041" style="position:absolute;left:5094;top:530;width:3980;height:259" coordorigin="5094,530" coordsize="3980,259" path="m5094,790r3979,l9073,530r-3979,l5094,790xe" fillcolor="#d2d2d2" stroked="f">
              <v:path arrowok="t"/>
            </v:shape>
            <v:shape id="_x0000_s1040" style="position:absolute;left:2297;top:809;width:1238;height:260" coordorigin="2297,809" coordsize="1238,260" path="m2297,1068r1239,l3536,809r-1239,l2297,1068xe" fillcolor="#d2d2d2" stroked="f">
              <v:path arrowok="t"/>
            </v:shape>
            <w10:wrap anchorx="page"/>
          </v:group>
        </w:pic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[Incluir el nombre del representante legal de 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persona jurídica o del revisor fiscal,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según corresponda] identificado    con  [Incluir   el  número  de  identificación],     en  mi  condición de [Indicar    si   actúa  como representante  legal  o revisor fiscal]  de [Incluir  la  razón  social  de la persona  jurídica]  identificada   con el  NIT  [Incluir   el  NIT],  certifico   bajo  la  gravedad de juramento   que más  del  cinc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uenta 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po</w:t>
      </w:r>
      <w:bookmarkStart w:id="0" w:name="_GoBack"/>
      <w:bookmarkEnd w:id="0"/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r ciento  (50%)  de  la  composición   accionaria   o cuota  parte  de  la  persona  jurídica    está constituida   por  mujeres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cabeza  de Familia y/o   mujeres víctima  de violencia    intrafamiliar.  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Esta información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está soportada   de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acuerdo con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los libros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comercio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la sociedad, los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cuales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gozan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reserva legal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en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los términos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del artículo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61   </w:t>
      </w:r>
      <w:r w:rsidR="00C34E0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del Código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de Comercio.</w:t>
      </w:r>
    </w:p>
    <w:p w:rsidR="00E10310" w:rsidRPr="00E03E45" w:rsidRDefault="00E10310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</w:p>
    <w:p w:rsidR="00E10310" w:rsidRPr="00E03E45" w:rsidRDefault="00C34E05" w:rsidP="00E8435E">
      <w:pPr>
        <w:ind w:right="106"/>
        <w:jc w:val="both"/>
        <w:rPr>
          <w:rFonts w:ascii="Arial" w:eastAsia="Arial" w:hAnsi="Arial" w:cs="Arial"/>
          <w:color w:val="141414"/>
          <w:sz w:val="22"/>
          <w:szCs w:val="22"/>
          <w:lang w:val="es-CO"/>
        </w:rPr>
      </w:pP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En el siguiente cuadro señalo las mujeres cabeza de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Familia o 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mujeres víctima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de 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violencia intrafamiliar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que   participan    mayoritariamen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te en la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  persona jurídica, junto co</w:t>
      </w:r>
      <w:r w:rsidR="009A71AC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n su respectivo   porcentaje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de</w:t>
      </w:r>
      <w:r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 xml:space="preserve"> </w:t>
      </w:r>
      <w:r w:rsidR="00E03E45" w:rsidRPr="00E03E45">
        <w:rPr>
          <w:rFonts w:ascii="Arial" w:eastAsia="Arial" w:hAnsi="Arial" w:cs="Arial"/>
          <w:color w:val="141414"/>
          <w:sz w:val="22"/>
          <w:szCs w:val="22"/>
          <w:lang w:val="es-CO"/>
        </w:rPr>
        <w:t>participación:</w:t>
      </w:r>
    </w:p>
    <w:p w:rsidR="00E03E45" w:rsidRPr="00E03E45" w:rsidRDefault="00E03E45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9072" w:type="dxa"/>
        <w:tblInd w:w="137" w:type="dxa"/>
        <w:tblLook w:val="04A0" w:firstRow="1" w:lastRow="0" w:firstColumn="1" w:lastColumn="0" w:noHBand="0" w:noVBand="1"/>
      </w:tblPr>
      <w:tblGrid>
        <w:gridCol w:w="4655"/>
        <w:gridCol w:w="4417"/>
      </w:tblGrid>
      <w:tr w:rsidR="00E03E45" w:rsidRPr="00BE759F" w:rsidTr="00E03E45">
        <w:tc>
          <w:tcPr>
            <w:tcW w:w="4655" w:type="dxa"/>
          </w:tcPr>
          <w:p w:rsidR="00E03E45" w:rsidRPr="00E03E45" w:rsidRDefault="00E03E45" w:rsidP="00E03E45">
            <w:pPr>
              <w:ind w:left="178" w:right="-17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03E45">
              <w:rPr>
                <w:rFonts w:ascii="Arial" w:eastAsia="Arial" w:hAnsi="Arial" w:cs="Arial"/>
                <w:b/>
                <w:color w:val="020202"/>
                <w:w w:val="107"/>
                <w:sz w:val="22"/>
                <w:szCs w:val="22"/>
                <w:lang w:val="es-CO"/>
              </w:rPr>
              <w:t>Identi</w:t>
            </w:r>
            <w:r w:rsidRPr="00E03E45">
              <w:rPr>
                <w:rFonts w:ascii="Arial" w:eastAsia="Arial" w:hAnsi="Arial" w:cs="Arial"/>
                <w:b/>
                <w:color w:val="020202"/>
                <w:spacing w:val="-68"/>
                <w:w w:val="107"/>
                <w:sz w:val="22"/>
                <w:szCs w:val="22"/>
                <w:lang w:val="es-CO"/>
              </w:rPr>
              <w:t>f</w:t>
            </w:r>
            <w:r w:rsidRPr="00E03E45">
              <w:rPr>
                <w:rFonts w:ascii="Arial" w:eastAsia="Arial" w:hAnsi="Arial" w:cs="Arial"/>
                <w:b/>
                <w:color w:val="141414"/>
                <w:w w:val="107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141414"/>
                <w:spacing w:val="-22"/>
                <w:w w:val="107"/>
                <w:sz w:val="22"/>
                <w:szCs w:val="22"/>
                <w:lang w:val="es-CO"/>
              </w:rPr>
              <w:t>c</w:t>
            </w:r>
            <w:r w:rsidRPr="00E03E45">
              <w:rPr>
                <w:rFonts w:ascii="Arial" w:eastAsia="Arial" w:hAnsi="Arial" w:cs="Arial"/>
                <w:b/>
                <w:color w:val="020202"/>
                <w:w w:val="107"/>
                <w:sz w:val="22"/>
                <w:szCs w:val="22"/>
                <w:lang w:val="es-CO"/>
              </w:rPr>
              <w:t xml:space="preserve">ación </w:t>
            </w:r>
            <w:r w:rsidRPr="00E03E45">
              <w:rPr>
                <w:rFonts w:ascii="Arial" w:eastAsia="Arial" w:hAnsi="Arial" w:cs="Arial"/>
                <w:b/>
                <w:color w:val="020202"/>
                <w:spacing w:val="58"/>
                <w:w w:val="10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las  </w:t>
            </w:r>
            <w:r w:rsidRPr="00E03E45">
              <w:rPr>
                <w:rFonts w:ascii="Arial" w:eastAsia="Arial" w:hAnsi="Arial" w:cs="Arial"/>
                <w:b/>
                <w:color w:val="020202"/>
                <w:w w:val="112"/>
                <w:sz w:val="22"/>
                <w:szCs w:val="22"/>
                <w:lang w:val="es-CO"/>
              </w:rPr>
              <w:t>mujer</w:t>
            </w:r>
            <w:r w:rsidRPr="00E03E45">
              <w:rPr>
                <w:rFonts w:ascii="Arial" w:eastAsia="Arial" w:hAnsi="Arial" w:cs="Arial"/>
                <w:b/>
                <w:color w:val="020202"/>
                <w:spacing w:val="-50"/>
                <w:w w:val="112"/>
                <w:sz w:val="22"/>
                <w:szCs w:val="22"/>
                <w:lang w:val="es-CO"/>
              </w:rPr>
              <w:t>e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 xml:space="preserve">s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cabeza  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familia  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2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    mujeres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víctima</w:t>
            </w:r>
            <w:r w:rsidRPr="00E03E45">
              <w:rPr>
                <w:rFonts w:ascii="Arial" w:eastAsia="Arial" w:hAnsi="Arial" w:cs="Arial"/>
                <w:b/>
                <w:color w:val="020202"/>
                <w:spacing w:val="26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4"/>
                <w:sz w:val="22"/>
                <w:szCs w:val="22"/>
                <w:lang w:val="es-CO"/>
              </w:rPr>
              <w:t>v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olencia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31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w w:val="102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ntrafamiliar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que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3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participan</w:t>
            </w:r>
            <w:r w:rsidRPr="00E03E45">
              <w:rPr>
                <w:rFonts w:ascii="Arial" w:eastAsia="Arial" w:hAnsi="Arial" w:cs="Arial"/>
                <w:b/>
                <w:color w:val="020202"/>
                <w:spacing w:val="24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en  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l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a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4"/>
                <w:sz w:val="22"/>
                <w:szCs w:val="22"/>
                <w:lang w:val="es-CO"/>
              </w:rPr>
              <w:t>pe</w:t>
            </w:r>
            <w:r w:rsidRPr="00E03E45">
              <w:rPr>
                <w:rFonts w:ascii="Arial" w:eastAsia="Arial" w:hAnsi="Arial" w:cs="Arial"/>
                <w:b/>
                <w:color w:val="020202"/>
                <w:spacing w:val="-25"/>
                <w:w w:val="114"/>
                <w:sz w:val="22"/>
                <w:szCs w:val="22"/>
                <w:lang w:val="es-CO"/>
              </w:rPr>
              <w:t>r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0"/>
                <w:w w:val="91"/>
                <w:sz w:val="22"/>
                <w:szCs w:val="22"/>
                <w:lang w:val="es-CO"/>
              </w:rPr>
              <w:t>s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ona jurídica </w:t>
            </w:r>
            <w:r w:rsidRPr="00E03E45">
              <w:rPr>
                <w:rFonts w:ascii="Arial" w:eastAsia="Arial" w:hAnsi="Arial" w:cs="Arial"/>
                <w:b/>
                <w:color w:val="141414"/>
                <w:w w:val="78"/>
                <w:sz w:val="22"/>
                <w:szCs w:val="22"/>
                <w:lang w:val="es-CO"/>
              </w:rPr>
              <w:t>(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Incluir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nombre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y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documento</w:t>
            </w:r>
            <w:r w:rsidRPr="00E03E45">
              <w:rPr>
                <w:rFonts w:ascii="Arial" w:eastAsia="Arial" w:hAnsi="Arial" w:cs="Arial"/>
                <w:b/>
                <w:color w:val="020202"/>
                <w:spacing w:val="-23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de</w:t>
            </w:r>
            <w:r w:rsidRPr="00E03E45">
              <w:rPr>
                <w:rFonts w:ascii="Arial" w:eastAsia="Arial" w:hAnsi="Arial" w:cs="Arial"/>
                <w:b/>
                <w:color w:val="020202"/>
                <w:spacing w:val="42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identidad)</w:t>
            </w:r>
          </w:p>
        </w:tc>
        <w:tc>
          <w:tcPr>
            <w:tcW w:w="4417" w:type="dxa"/>
          </w:tcPr>
          <w:p w:rsidR="00E03E45" w:rsidRPr="00E03E45" w:rsidRDefault="00E03E45" w:rsidP="00E03E45">
            <w:pPr>
              <w:ind w:right="-171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Número </w:t>
            </w:r>
            <w:r w:rsidRPr="00E03E45">
              <w:rPr>
                <w:rFonts w:ascii="Arial" w:eastAsia="Arial" w:hAnsi="Arial" w:cs="Arial"/>
                <w:b/>
                <w:color w:val="020202"/>
                <w:spacing w:val="27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cuotas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sociales,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acciones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 xml:space="preserve">que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poseen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ab/>
              <w:t xml:space="preserve">o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el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alcance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6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condición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3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2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su </w:t>
            </w:r>
            <w:r w:rsidRPr="00E03E45">
              <w:rPr>
                <w:rFonts w:ascii="Arial" w:eastAsia="Arial" w:hAnsi="Arial" w:cs="Arial"/>
                <w:b/>
                <w:color w:val="020202"/>
                <w:w w:val="110"/>
                <w:sz w:val="22"/>
                <w:szCs w:val="22"/>
                <w:lang w:val="es-CO"/>
              </w:rPr>
              <w:t>participación</w:t>
            </w:r>
            <w:r w:rsidRPr="00E03E45">
              <w:rPr>
                <w:rFonts w:ascii="Arial" w:eastAsia="Arial" w:hAnsi="Arial" w:cs="Arial"/>
                <w:b/>
                <w:color w:val="020202"/>
                <w:spacing w:val="52"/>
                <w:w w:val="110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en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el </w:t>
            </w:r>
            <w:r w:rsidRPr="00E03E45">
              <w:rPr>
                <w:rFonts w:ascii="Arial" w:eastAsia="Arial" w:hAnsi="Arial" w:cs="Arial"/>
                <w:b/>
                <w:color w:val="020202"/>
                <w:spacing w:val="4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c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1"/>
                <w:sz w:val="22"/>
                <w:szCs w:val="22"/>
                <w:lang w:val="es-CO"/>
              </w:rPr>
              <w:t>a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0"/>
                <w:sz w:val="22"/>
                <w:szCs w:val="22"/>
                <w:lang w:val="es-CO"/>
              </w:rPr>
              <w:t>s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o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1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de  </w:t>
            </w:r>
            <w:r w:rsidRPr="00E03E45">
              <w:rPr>
                <w:rFonts w:ascii="Arial" w:eastAsia="Arial" w:hAnsi="Arial" w:cs="Arial"/>
                <w:b/>
                <w:color w:val="020202"/>
                <w:spacing w:val="6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l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2"/>
                <w:sz w:val="22"/>
                <w:szCs w:val="22"/>
                <w:lang w:val="es-CO"/>
              </w:rPr>
              <w:t>a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 xml:space="preserve">s  </w:t>
            </w:r>
            <w:r w:rsidRPr="00E03E45">
              <w:rPr>
                <w:rFonts w:ascii="Arial" w:eastAsia="Arial" w:hAnsi="Arial" w:cs="Arial"/>
                <w:b/>
                <w:color w:val="141414"/>
                <w:spacing w:val="8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personas jurí</w:t>
            </w:r>
            <w:r w:rsidRPr="00E03E45">
              <w:rPr>
                <w:rFonts w:ascii="Arial" w:eastAsia="Arial" w:hAnsi="Arial" w:cs="Arial"/>
                <w:b/>
                <w:color w:val="020202"/>
                <w:spacing w:val="-50"/>
                <w:sz w:val="22"/>
                <w:szCs w:val="22"/>
                <w:lang w:val="es-CO"/>
              </w:rPr>
              <w:t>d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c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1"/>
                <w:sz w:val="22"/>
                <w:szCs w:val="22"/>
                <w:lang w:val="es-CO"/>
              </w:rPr>
              <w:t>a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 xml:space="preserve">s  </w:t>
            </w:r>
            <w:r w:rsidRPr="00E03E45">
              <w:rPr>
                <w:rFonts w:ascii="Arial" w:eastAsia="Arial" w:hAnsi="Arial" w:cs="Arial"/>
                <w:b/>
                <w:color w:val="141414"/>
                <w:spacing w:val="2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141414"/>
                <w:sz w:val="22"/>
                <w:szCs w:val="22"/>
                <w:lang w:val="es-CO"/>
              </w:rPr>
              <w:t>s</w:t>
            </w:r>
            <w:r w:rsidRPr="00E03E45">
              <w:rPr>
                <w:rFonts w:ascii="Arial" w:eastAsia="Arial" w:hAnsi="Arial" w:cs="Arial"/>
                <w:b/>
                <w:color w:val="141414"/>
                <w:spacing w:val="-23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n</w:t>
            </w:r>
            <w:r w:rsidRPr="00E03E45">
              <w:rPr>
                <w:rFonts w:ascii="Arial" w:eastAsia="Arial" w:hAnsi="Arial" w:cs="Arial"/>
                <w:b/>
                <w:color w:val="020202"/>
                <w:spacing w:val="37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á</w:t>
            </w:r>
            <w:r w:rsidRPr="00E03E45">
              <w:rPr>
                <w:rFonts w:ascii="Arial" w:eastAsia="Arial" w:hAnsi="Arial" w:cs="Arial"/>
                <w:b/>
                <w:color w:val="020202"/>
                <w:spacing w:val="-12"/>
                <w:sz w:val="22"/>
                <w:szCs w:val="22"/>
                <w:lang w:val="es-CO"/>
              </w:rPr>
              <w:t>n</w:t>
            </w:r>
            <w:r w:rsidRPr="00E03E45">
              <w:rPr>
                <w:rFonts w:ascii="Arial" w:eastAsia="Arial" w:hAnsi="Arial" w:cs="Arial"/>
                <w:b/>
                <w:color w:val="141414"/>
                <w:spacing w:val="-11"/>
                <w:sz w:val="22"/>
                <w:szCs w:val="22"/>
                <w:lang w:val="es-CO"/>
              </w:rPr>
              <w:t>i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 xml:space="preserve">mo </w:t>
            </w:r>
            <w:r w:rsidRPr="00E03E45">
              <w:rPr>
                <w:rFonts w:ascii="Arial" w:eastAsia="Arial" w:hAnsi="Arial" w:cs="Arial"/>
                <w:b/>
                <w:color w:val="020202"/>
                <w:spacing w:val="54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de</w:t>
            </w:r>
            <w:r w:rsidRPr="00E03E45">
              <w:rPr>
                <w:rFonts w:ascii="Arial" w:eastAsia="Arial" w:hAnsi="Arial" w:cs="Arial"/>
                <w:b/>
                <w:color w:val="020202"/>
                <w:spacing w:val="49"/>
                <w:sz w:val="22"/>
                <w:szCs w:val="22"/>
                <w:lang w:val="es-CO"/>
              </w:rPr>
              <w:t xml:space="preserve"> </w:t>
            </w:r>
            <w:r w:rsidRPr="00E03E45">
              <w:rPr>
                <w:rFonts w:ascii="Arial" w:eastAsia="Arial" w:hAnsi="Arial" w:cs="Arial"/>
                <w:b/>
                <w:color w:val="020202"/>
                <w:sz w:val="22"/>
                <w:szCs w:val="22"/>
                <w:lang w:val="es-CO"/>
              </w:rPr>
              <w:t>lucro</w:t>
            </w:r>
          </w:p>
        </w:tc>
      </w:tr>
    </w:tbl>
    <w:p w:rsidR="00E10310" w:rsidRPr="00E03E45" w:rsidRDefault="00E10310" w:rsidP="00E03E45">
      <w:pPr>
        <w:ind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E03E45">
      <w:pPr>
        <w:ind w:right="-171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 xml:space="preserve">En constancia se firma en _________, a los ______ días del mes de _________ </w:t>
      </w:r>
      <w:proofErr w:type="spellStart"/>
      <w:r w:rsidRPr="00E03E45">
        <w:rPr>
          <w:rFonts w:ascii="Arial" w:hAnsi="Arial" w:cs="Arial"/>
          <w:sz w:val="22"/>
          <w:szCs w:val="22"/>
          <w:lang w:val="es-CO"/>
        </w:rPr>
        <w:t>de</w:t>
      </w:r>
      <w:proofErr w:type="spellEnd"/>
      <w:r w:rsidRPr="00E03E45">
        <w:rPr>
          <w:rFonts w:ascii="Arial" w:hAnsi="Arial" w:cs="Arial"/>
          <w:sz w:val="22"/>
          <w:szCs w:val="22"/>
          <w:lang w:val="es-CO"/>
        </w:rPr>
        <w:t xml:space="preserve"> 20____.</w:t>
      </w:r>
    </w:p>
    <w:p w:rsidR="00E10310" w:rsidRPr="00E03E45" w:rsidRDefault="00E10310" w:rsidP="00E8435E">
      <w:pPr>
        <w:ind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E03E45" w:rsidRPr="00E03E45" w:rsidRDefault="00E03E45" w:rsidP="00E03E45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_________________________________</w:t>
      </w:r>
    </w:p>
    <w:p w:rsidR="00E10310" w:rsidRPr="00E03E45" w:rsidRDefault="00E03E45" w:rsidP="00E03E45">
      <w:pPr>
        <w:ind w:right="-36"/>
        <w:jc w:val="both"/>
        <w:rPr>
          <w:rFonts w:ascii="Arial" w:hAnsi="Arial" w:cs="Arial"/>
          <w:sz w:val="22"/>
          <w:szCs w:val="22"/>
          <w:lang w:val="es-CO"/>
        </w:rPr>
      </w:pPr>
      <w:r w:rsidRPr="00E03E45">
        <w:rPr>
          <w:rFonts w:ascii="Arial" w:hAnsi="Arial" w:cs="Arial"/>
          <w:sz w:val="22"/>
          <w:szCs w:val="22"/>
          <w:lang w:val="es-CO"/>
        </w:rPr>
        <w:t>[Nombre y Firma del representante legal de la persona jurídica o el revisor fiscal, según corresponda</w:t>
      </w:r>
    </w:p>
    <w:p w:rsidR="00E10310" w:rsidRPr="00E03E45" w:rsidRDefault="00E10310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p w:rsidR="00E10310" w:rsidRPr="00E03E45" w:rsidRDefault="00E10310" w:rsidP="00C34E05">
      <w:pPr>
        <w:ind w:left="-426" w:right="-171"/>
        <w:rPr>
          <w:rFonts w:ascii="Arial" w:hAnsi="Arial" w:cs="Arial"/>
          <w:sz w:val="22"/>
          <w:szCs w:val="22"/>
          <w:lang w:val="es-CO"/>
        </w:rPr>
      </w:pPr>
    </w:p>
    <w:sectPr w:rsidR="00E10310" w:rsidRPr="00E03E45" w:rsidSect="00E03E45">
      <w:type w:val="continuous"/>
      <w:pgSz w:w="12240" w:h="15840"/>
      <w:pgMar w:top="6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6B7C"/>
    <w:multiLevelType w:val="multilevel"/>
    <w:tmpl w:val="8F9A7D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10"/>
    <w:rsid w:val="00280C81"/>
    <w:rsid w:val="002D4B0A"/>
    <w:rsid w:val="00440602"/>
    <w:rsid w:val="00932A54"/>
    <w:rsid w:val="009A71AC"/>
    <w:rsid w:val="00BE759F"/>
    <w:rsid w:val="00C34E05"/>
    <w:rsid w:val="00D14324"/>
    <w:rsid w:val="00E03E45"/>
    <w:rsid w:val="00E10310"/>
    <w:rsid w:val="00E8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3681DA0"/>
  <w15:docId w15:val="{6331B76D-9630-4BF1-B651-ED8BC52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E0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Cuellar</cp:lastModifiedBy>
  <cp:revision>10</cp:revision>
  <dcterms:created xsi:type="dcterms:W3CDTF">2022-05-16T15:58:00Z</dcterms:created>
  <dcterms:modified xsi:type="dcterms:W3CDTF">2022-06-01T20:28:00Z</dcterms:modified>
</cp:coreProperties>
</file>